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47" w:rsidRPr="00984447" w:rsidRDefault="00984447" w:rsidP="00984447">
      <w:pPr>
        <w:jc w:val="center"/>
        <w:rPr>
          <w:b/>
          <w:bCs/>
          <w:sz w:val="40"/>
          <w:szCs w:val="40"/>
        </w:rPr>
      </w:pPr>
      <w:r w:rsidRPr="00984447">
        <w:rPr>
          <w:b/>
          <w:bCs/>
          <w:sz w:val="40"/>
          <w:szCs w:val="40"/>
        </w:rPr>
        <w:t>Lawson &amp; Lawson Electrical Services, Inc.</w:t>
      </w:r>
    </w:p>
    <w:p w:rsidR="00984447" w:rsidRPr="001117C7" w:rsidRDefault="00984447" w:rsidP="00984447">
      <w:pPr>
        <w:jc w:val="center"/>
        <w:rPr>
          <w:b/>
          <w:bCs/>
        </w:rPr>
      </w:pPr>
      <w:r>
        <w:rPr>
          <w:b/>
          <w:bCs/>
        </w:rPr>
        <w:t xml:space="preserve">5019 </w:t>
      </w:r>
      <w:proofErr w:type="spellStart"/>
      <w:r>
        <w:rPr>
          <w:b/>
          <w:bCs/>
        </w:rPr>
        <w:t>Metzke</w:t>
      </w:r>
      <w:proofErr w:type="spellEnd"/>
      <w:r>
        <w:rPr>
          <w:b/>
          <w:bCs/>
        </w:rPr>
        <w:t xml:space="preserve"> Lane</w:t>
      </w:r>
      <w:r w:rsidRPr="001117C7">
        <w:rPr>
          <w:b/>
          <w:bCs/>
        </w:rPr>
        <w:t xml:space="preserve"> • Tallahassee, FL 32303</w:t>
      </w:r>
    </w:p>
    <w:p w:rsidR="00984447" w:rsidRDefault="00984447" w:rsidP="00984447">
      <w:pPr>
        <w:jc w:val="center"/>
        <w:rPr>
          <w:b/>
          <w:bCs/>
          <w:sz w:val="28"/>
          <w:szCs w:val="28"/>
        </w:rPr>
      </w:pPr>
      <w:r w:rsidRPr="001117C7">
        <w:rPr>
          <w:b/>
          <w:bCs/>
        </w:rPr>
        <w:t xml:space="preserve">Ph. (850) </w:t>
      </w:r>
      <w:r>
        <w:rPr>
          <w:b/>
          <w:bCs/>
        </w:rPr>
        <w:t>562-4111</w:t>
      </w:r>
      <w:r w:rsidRPr="001117C7">
        <w:rPr>
          <w:b/>
          <w:bCs/>
        </w:rPr>
        <w:t xml:space="preserve"> • Fax (850) 562-1929</w:t>
      </w:r>
    </w:p>
    <w:p w:rsidR="008D375C" w:rsidRPr="00984447" w:rsidRDefault="00984447" w:rsidP="00984447">
      <w:pPr>
        <w:jc w:val="center"/>
        <w:rPr>
          <w:b/>
          <w:bCs/>
        </w:rPr>
      </w:pPr>
      <w:r w:rsidRPr="00984447">
        <w:rPr>
          <w:b/>
          <w:bCs/>
        </w:rPr>
        <w:t>FL License # EC13002150</w:t>
      </w:r>
    </w:p>
    <w:p w:rsidR="00984447" w:rsidRDefault="00984447" w:rsidP="00984447"/>
    <w:p w:rsidR="00984447" w:rsidRPr="00984447" w:rsidRDefault="00984447" w:rsidP="00984447">
      <w:pPr>
        <w:jc w:val="center"/>
        <w:rPr>
          <w:b/>
          <w:bCs/>
          <w:sz w:val="28"/>
          <w:szCs w:val="28"/>
        </w:rPr>
      </w:pPr>
      <w:r w:rsidRPr="00984447">
        <w:rPr>
          <w:b/>
          <w:bCs/>
          <w:sz w:val="28"/>
          <w:szCs w:val="28"/>
        </w:rPr>
        <w:t>GE</w:t>
      </w:r>
      <w:r>
        <w:rPr>
          <w:b/>
          <w:bCs/>
          <w:sz w:val="28"/>
          <w:szCs w:val="28"/>
        </w:rPr>
        <w:t>NE</w:t>
      </w:r>
      <w:r w:rsidRPr="00984447">
        <w:rPr>
          <w:b/>
          <w:bCs/>
          <w:sz w:val="28"/>
          <w:szCs w:val="28"/>
        </w:rPr>
        <w:t>RATOR MAINTENANCE SERVICE AGREEMENT</w:t>
      </w:r>
    </w:p>
    <w:p w:rsidR="00984447" w:rsidRDefault="00984447" w:rsidP="00984447">
      <w:pPr>
        <w:jc w:val="center"/>
      </w:pPr>
    </w:p>
    <w:p w:rsidR="00984447" w:rsidRDefault="00984447" w:rsidP="00984447">
      <w:pPr>
        <w:jc w:val="center"/>
      </w:pPr>
    </w:p>
    <w:p w:rsidR="00984447" w:rsidRDefault="00984447" w:rsidP="00984447"/>
    <w:p w:rsidR="00EA4FB0" w:rsidRDefault="00984447" w:rsidP="00984447">
      <w:r>
        <w:t xml:space="preserve">                                                                                              Contract Date___________________</w:t>
      </w:r>
    </w:p>
    <w:p w:rsidR="00EA4FB0" w:rsidRDefault="00EA4FB0" w:rsidP="00984447"/>
    <w:p w:rsidR="00EA4FB0" w:rsidRPr="00EA4FB0" w:rsidRDefault="00EA4FB0" w:rsidP="00984447">
      <w:pPr>
        <w:rPr>
          <w:b/>
          <w:bCs/>
        </w:rPr>
      </w:pPr>
      <w:r w:rsidRPr="00EA4FB0">
        <w:rPr>
          <w:b/>
          <w:bCs/>
        </w:rPr>
        <w:t>CUSTOMER INFORMATION &amp; LOCATION OF GENERATOR</w:t>
      </w:r>
    </w:p>
    <w:p w:rsidR="00EA4FB0" w:rsidRDefault="00EA4FB0" w:rsidP="00EA4FB0">
      <w:pPr>
        <w:pBdr>
          <w:between w:val="single" w:sz="4" w:space="1" w:color="auto"/>
        </w:pBdr>
      </w:pPr>
    </w:p>
    <w:p w:rsidR="00715473" w:rsidRDefault="00715473" w:rsidP="00EA4FB0">
      <w:pPr>
        <w:pBdr>
          <w:top w:val="single" w:sz="4" w:space="0" w:color="auto"/>
          <w:left w:val="single" w:sz="4" w:space="4" w:color="auto"/>
          <w:bottom w:val="single" w:sz="4" w:space="1" w:color="auto"/>
          <w:right w:val="single" w:sz="4" w:space="4" w:color="auto"/>
          <w:bar w:val="single" w:sz="4" w:color="auto"/>
        </w:pBdr>
      </w:pPr>
      <w:r>
        <w:t>Name:</w:t>
      </w:r>
    </w:p>
    <w:p w:rsidR="00EA4FB0" w:rsidRDefault="00715473" w:rsidP="00EA4FB0">
      <w:pPr>
        <w:pBdr>
          <w:left w:val="single" w:sz="4" w:space="4" w:color="auto"/>
          <w:bottom w:val="single" w:sz="4" w:space="1" w:color="auto"/>
          <w:right w:val="single" w:sz="4" w:space="4" w:color="auto"/>
          <w:between w:val="single" w:sz="4" w:space="1" w:color="auto"/>
        </w:pBdr>
      </w:pPr>
      <w:r>
        <w:t>Address:</w:t>
      </w:r>
      <w:r w:rsidR="00EA4FB0">
        <w:t xml:space="preserve">                                                                           </w:t>
      </w:r>
    </w:p>
    <w:p w:rsidR="00EA4FB0" w:rsidRDefault="00715473" w:rsidP="00EA4FB0">
      <w:pPr>
        <w:pBdr>
          <w:left w:val="single" w:sz="4" w:space="4" w:color="auto"/>
          <w:bottom w:val="single" w:sz="4" w:space="1" w:color="auto"/>
          <w:right w:val="single" w:sz="4" w:space="4" w:color="auto"/>
          <w:between w:val="single" w:sz="4" w:space="1" w:color="auto"/>
        </w:pBdr>
      </w:pPr>
      <w:r>
        <w:t>City, State, Zip:</w:t>
      </w:r>
    </w:p>
    <w:p w:rsidR="00715473" w:rsidRDefault="00715473" w:rsidP="00EA4FB0">
      <w:pPr>
        <w:pBdr>
          <w:left w:val="single" w:sz="4" w:space="4" w:color="auto"/>
          <w:bottom w:val="single" w:sz="4" w:space="1" w:color="auto"/>
          <w:right w:val="single" w:sz="4" w:space="4" w:color="auto"/>
          <w:between w:val="single" w:sz="4" w:space="1" w:color="auto"/>
        </w:pBdr>
      </w:pPr>
      <w:r>
        <w:t>Home Phone:</w:t>
      </w:r>
    </w:p>
    <w:p w:rsidR="00715473" w:rsidRDefault="00715473" w:rsidP="00EA4FB0">
      <w:pPr>
        <w:pBdr>
          <w:left w:val="single" w:sz="4" w:space="4" w:color="auto"/>
          <w:bottom w:val="single" w:sz="4" w:space="1" w:color="auto"/>
          <w:right w:val="single" w:sz="4" w:space="4" w:color="auto"/>
          <w:between w:val="single" w:sz="4" w:space="1" w:color="auto"/>
        </w:pBdr>
      </w:pPr>
      <w:r>
        <w:t>Cell Phone:</w:t>
      </w:r>
    </w:p>
    <w:p w:rsidR="00794814" w:rsidRDefault="00715473" w:rsidP="00794814">
      <w:pPr>
        <w:pBdr>
          <w:left w:val="single" w:sz="4" w:space="4" w:color="auto"/>
          <w:bottom w:val="single" w:sz="4" w:space="1" w:color="auto"/>
          <w:right w:val="single" w:sz="4" w:space="4" w:color="auto"/>
          <w:between w:val="single" w:sz="4" w:space="1" w:color="auto"/>
        </w:pBdr>
      </w:pPr>
      <w:r>
        <w:t>Email Address:</w:t>
      </w:r>
    </w:p>
    <w:p w:rsidR="00715473" w:rsidRDefault="00715473" w:rsidP="00D73951"/>
    <w:p w:rsidR="00715473" w:rsidRDefault="00715473" w:rsidP="00D73951">
      <w:pPr>
        <w:rPr>
          <w:b/>
          <w:bCs/>
        </w:rPr>
      </w:pPr>
      <w:r>
        <w:rPr>
          <w:b/>
          <w:bCs/>
        </w:rPr>
        <w:t>GENERATOR INFORMATION:</w:t>
      </w:r>
    </w:p>
    <w:p w:rsidR="005F066D" w:rsidRDefault="005F066D" w:rsidP="00D73951">
      <w:pPr>
        <w:rPr>
          <w:b/>
          <w:bCs/>
        </w:rPr>
      </w:pPr>
    </w:p>
    <w:p w:rsidR="00715473" w:rsidRPr="005943FC" w:rsidRDefault="005943FC" w:rsidP="00D73951">
      <w:pPr>
        <w:pBdr>
          <w:top w:val="single" w:sz="4" w:space="1" w:color="auto"/>
          <w:left w:val="single" w:sz="4" w:space="4" w:color="auto"/>
          <w:bottom w:val="single" w:sz="4" w:space="1" w:color="auto"/>
          <w:right w:val="single" w:sz="4" w:space="4" w:color="auto"/>
        </w:pBdr>
      </w:pPr>
      <w:r>
        <w:t>Equipment Covered:                                                                                                                   KW</w:t>
      </w:r>
    </w:p>
    <w:p w:rsidR="005943FC" w:rsidRPr="005943FC" w:rsidRDefault="005943FC" w:rsidP="005943FC">
      <w:pPr>
        <w:pBdr>
          <w:left w:val="single" w:sz="4" w:space="4" w:color="auto"/>
          <w:bottom w:val="single" w:sz="4" w:space="1" w:color="auto"/>
          <w:right w:val="single" w:sz="4" w:space="4" w:color="auto"/>
          <w:between w:val="single" w:sz="4" w:space="1" w:color="auto"/>
        </w:pBdr>
      </w:pPr>
      <w:r>
        <w:t>Manufacturer:</w:t>
      </w:r>
    </w:p>
    <w:p w:rsidR="00715473" w:rsidRDefault="005943FC" w:rsidP="005943FC">
      <w:pPr>
        <w:pBdr>
          <w:left w:val="single" w:sz="4" w:space="4" w:color="auto"/>
          <w:bottom w:val="single" w:sz="4" w:space="1" w:color="auto"/>
          <w:right w:val="single" w:sz="4" w:space="4" w:color="auto"/>
          <w:between w:val="single" w:sz="4" w:space="1" w:color="auto"/>
        </w:pBdr>
      </w:pPr>
      <w:r>
        <w:t>Model Number:</w:t>
      </w:r>
    </w:p>
    <w:p w:rsidR="00715473" w:rsidRDefault="005943FC" w:rsidP="005943FC">
      <w:pPr>
        <w:pBdr>
          <w:left w:val="single" w:sz="4" w:space="4" w:color="auto"/>
          <w:bottom w:val="single" w:sz="4" w:space="1" w:color="auto"/>
          <w:right w:val="single" w:sz="4" w:space="4" w:color="auto"/>
          <w:between w:val="single" w:sz="4" w:space="1" w:color="auto"/>
        </w:pBdr>
      </w:pPr>
      <w:r>
        <w:t>Serial Number:</w:t>
      </w:r>
    </w:p>
    <w:p w:rsidR="00EA3B95" w:rsidRDefault="005943FC" w:rsidP="00EA3B95">
      <w:pPr>
        <w:pBdr>
          <w:left w:val="single" w:sz="4" w:space="4" w:color="auto"/>
          <w:bottom w:val="single" w:sz="4" w:space="1" w:color="auto"/>
          <w:right w:val="single" w:sz="4" w:space="4" w:color="auto"/>
          <w:between w:val="single" w:sz="4" w:space="1" w:color="auto"/>
        </w:pBdr>
      </w:pPr>
      <w:r>
        <w:t>Total</w:t>
      </w:r>
      <w:r w:rsidR="00EA3B95">
        <w:t xml:space="preserve"> Annual Investment:                                                                  </w:t>
      </w:r>
      <w:r w:rsidR="000A52C5">
        <w:t xml:space="preserve">  (</w:t>
      </w:r>
      <w:r w:rsidR="00EA3B95">
        <w:t>See Pricing Details Below)</w:t>
      </w:r>
    </w:p>
    <w:p w:rsidR="00675853" w:rsidRDefault="00675853" w:rsidP="00EA3B95">
      <w:pPr>
        <w:pBdr>
          <w:left w:val="single" w:sz="4" w:space="4" w:color="auto"/>
          <w:bottom w:val="single" w:sz="4" w:space="1" w:color="auto"/>
          <w:right w:val="single" w:sz="4" w:space="4" w:color="auto"/>
          <w:between w:val="single" w:sz="4" w:space="1" w:color="auto"/>
        </w:pBdr>
      </w:pPr>
      <w:r w:rsidRPr="0040092B">
        <w:rPr>
          <w:highlight w:val="green"/>
        </w:rPr>
        <w:t>Current Hours on Generator:</w:t>
      </w:r>
      <w:r>
        <w:t xml:space="preserve"> </w:t>
      </w:r>
      <w:r>
        <w:tab/>
      </w:r>
      <w:r>
        <w:tab/>
      </w:r>
      <w:r>
        <w:tab/>
      </w:r>
      <w:r>
        <w:tab/>
        <w:t xml:space="preserve">    </w:t>
      </w:r>
    </w:p>
    <w:p w:rsidR="00EA3B95" w:rsidRDefault="00EA3B95" w:rsidP="00EA3B95"/>
    <w:p w:rsidR="00EA3B95" w:rsidRDefault="00EA3B95" w:rsidP="00EA3B95"/>
    <w:p w:rsidR="00EA3B95" w:rsidRDefault="00EA3B95" w:rsidP="00EA3B95">
      <w:pPr>
        <w:rPr>
          <w:b/>
          <w:bCs/>
        </w:rPr>
      </w:pPr>
      <w:r>
        <w:rPr>
          <w:b/>
          <w:bCs/>
        </w:rPr>
        <w:t>GENERATOR MAINTENANCE SERVICE AGREEMENT PRICING BASED ON SIZE:</w:t>
      </w:r>
    </w:p>
    <w:p w:rsidR="00EA3B95" w:rsidRDefault="00EA3B95" w:rsidP="00EA3B95">
      <w:pPr>
        <w:rPr>
          <w:b/>
          <w:bCs/>
        </w:rPr>
      </w:pPr>
    </w:p>
    <w:p w:rsidR="00EA3B95" w:rsidRPr="00EA3B95" w:rsidRDefault="00974CD2" w:rsidP="00EA3B95">
      <w:pPr>
        <w:pBdr>
          <w:top w:val="single" w:sz="4" w:space="1" w:color="auto"/>
          <w:left w:val="single" w:sz="4" w:space="4" w:color="auto"/>
          <w:right w:val="single" w:sz="4" w:space="4" w:color="auto"/>
        </w:pBdr>
        <w:jc w:val="center"/>
        <w:rPr>
          <w:b/>
          <w:bCs/>
          <w:sz w:val="32"/>
          <w:szCs w:val="32"/>
        </w:rPr>
      </w:pPr>
      <w:r>
        <w:rPr>
          <w:b/>
          <w:bCs/>
          <w:sz w:val="32"/>
          <w:szCs w:val="32"/>
        </w:rPr>
        <w:t xml:space="preserve">Annual </w:t>
      </w:r>
      <w:r w:rsidR="00EA3B95">
        <w:rPr>
          <w:b/>
          <w:bCs/>
          <w:sz w:val="32"/>
          <w:szCs w:val="32"/>
        </w:rPr>
        <w:t>Pricing by Size (KW)</w:t>
      </w:r>
      <w:r>
        <w:rPr>
          <w:b/>
          <w:bCs/>
          <w:sz w:val="32"/>
          <w:szCs w:val="32"/>
        </w:rPr>
        <w:t xml:space="preserve"> </w:t>
      </w:r>
    </w:p>
    <w:p w:rsidR="00EA3B95" w:rsidRDefault="00EA3B95" w:rsidP="00EA3B95">
      <w:pPr>
        <w:pBdr>
          <w:left w:val="single" w:sz="4" w:space="4" w:color="auto"/>
          <w:bottom w:val="single" w:sz="4" w:space="1" w:color="auto"/>
          <w:right w:val="single" w:sz="4" w:space="4" w:color="auto"/>
          <w:between w:val="single" w:sz="4" w:space="1" w:color="auto"/>
        </w:pBdr>
      </w:pPr>
    </w:p>
    <w:p w:rsidR="00EA3B95" w:rsidRDefault="00EA3B95" w:rsidP="00EA3B95">
      <w:pPr>
        <w:pBdr>
          <w:left w:val="single" w:sz="4" w:space="4" w:color="auto"/>
          <w:bottom w:val="single" w:sz="4" w:space="1" w:color="auto"/>
          <w:right w:val="single" w:sz="4" w:space="4" w:color="auto"/>
          <w:between w:val="single" w:sz="4" w:space="1" w:color="auto"/>
        </w:pBdr>
      </w:pPr>
      <w:r>
        <w:t>7KW to 20KW</w:t>
      </w:r>
      <w:r w:rsidR="00974CD2">
        <w:t xml:space="preserve"> Unit                                                                                                            $400.00</w:t>
      </w:r>
    </w:p>
    <w:p w:rsidR="00EA3B95" w:rsidRDefault="00974CD2" w:rsidP="00EA3B95">
      <w:pPr>
        <w:pBdr>
          <w:left w:val="single" w:sz="4" w:space="4" w:color="auto"/>
          <w:bottom w:val="single" w:sz="4" w:space="1" w:color="auto"/>
          <w:right w:val="single" w:sz="4" w:space="4" w:color="auto"/>
          <w:between w:val="single" w:sz="4" w:space="1" w:color="auto"/>
        </w:pBdr>
      </w:pPr>
      <w:r>
        <w:t>22KW to 30KW Unit                                                                                                          $500.00</w:t>
      </w:r>
    </w:p>
    <w:p w:rsidR="00EA3B95" w:rsidRDefault="00974CD2" w:rsidP="00EA3B95">
      <w:pPr>
        <w:pBdr>
          <w:left w:val="single" w:sz="4" w:space="4" w:color="auto"/>
          <w:bottom w:val="single" w:sz="4" w:space="1" w:color="auto"/>
          <w:right w:val="single" w:sz="4" w:space="4" w:color="auto"/>
          <w:between w:val="single" w:sz="4" w:space="1" w:color="auto"/>
        </w:pBdr>
      </w:pPr>
      <w:r>
        <w:t>32KW to 40 KW Unit                                                                                                         $500.00</w:t>
      </w:r>
    </w:p>
    <w:p w:rsidR="00EA3B95" w:rsidRDefault="00974CD2" w:rsidP="00EA3B95">
      <w:pPr>
        <w:pBdr>
          <w:left w:val="single" w:sz="4" w:space="4" w:color="auto"/>
          <w:bottom w:val="single" w:sz="4" w:space="1" w:color="auto"/>
          <w:right w:val="single" w:sz="4" w:space="4" w:color="auto"/>
          <w:between w:val="single" w:sz="4" w:space="1" w:color="auto"/>
        </w:pBdr>
      </w:pPr>
      <w:r>
        <w:t>42KW to 50KW Unit                                                                                                          $500.00</w:t>
      </w:r>
    </w:p>
    <w:p w:rsidR="00EA3B95" w:rsidRDefault="00974CD2" w:rsidP="00EA3B95">
      <w:pPr>
        <w:pBdr>
          <w:left w:val="single" w:sz="4" w:space="4" w:color="auto"/>
          <w:bottom w:val="single" w:sz="4" w:space="1" w:color="auto"/>
          <w:right w:val="single" w:sz="4" w:space="4" w:color="auto"/>
          <w:between w:val="single" w:sz="4" w:space="1" w:color="auto"/>
        </w:pBdr>
      </w:pPr>
      <w:r>
        <w:t xml:space="preserve">52KW to 60KW Unit                                                                                                          </w:t>
      </w:r>
      <w:r w:rsidR="005862CA">
        <w:t>$500.00</w:t>
      </w:r>
    </w:p>
    <w:p w:rsidR="00974CD2" w:rsidRDefault="005862CA" w:rsidP="00EA3B95">
      <w:pPr>
        <w:pBdr>
          <w:left w:val="single" w:sz="4" w:space="4" w:color="auto"/>
          <w:bottom w:val="single" w:sz="4" w:space="1" w:color="auto"/>
          <w:right w:val="single" w:sz="4" w:space="4" w:color="auto"/>
          <w:between w:val="single" w:sz="4" w:space="1" w:color="auto"/>
        </w:pBdr>
      </w:pPr>
      <w:r>
        <w:t>62 KW to 100 KW Unit                                                                                                      $700.00</w:t>
      </w:r>
    </w:p>
    <w:p w:rsidR="005862CA" w:rsidRDefault="005862CA" w:rsidP="00EA3B95">
      <w:pPr>
        <w:pBdr>
          <w:left w:val="single" w:sz="4" w:space="4" w:color="auto"/>
          <w:bottom w:val="single" w:sz="4" w:space="1" w:color="auto"/>
          <w:right w:val="single" w:sz="4" w:space="4" w:color="auto"/>
          <w:between w:val="single" w:sz="4" w:space="1" w:color="auto"/>
        </w:pBdr>
      </w:pPr>
      <w:r>
        <w:t xml:space="preserve">101 KW to </w:t>
      </w:r>
      <w:r w:rsidR="000A52C5">
        <w:t>150</w:t>
      </w:r>
      <w:r>
        <w:t>KW Unit                                                                                                     $</w:t>
      </w:r>
      <w:r w:rsidR="000A52C5">
        <w:t>8</w:t>
      </w:r>
      <w:r>
        <w:t>00.00</w:t>
      </w:r>
    </w:p>
    <w:p w:rsidR="005862CA" w:rsidRDefault="005862CA" w:rsidP="005862CA">
      <w:pPr>
        <w:pBdr>
          <w:left w:val="single" w:sz="4" w:space="4" w:color="auto"/>
          <w:bottom w:val="single" w:sz="4" w:space="1" w:color="auto"/>
          <w:right w:val="single" w:sz="4" w:space="4" w:color="auto"/>
          <w:between w:val="single" w:sz="4" w:space="1" w:color="auto"/>
        </w:pBdr>
        <w:tabs>
          <w:tab w:val="right" w:pos="9360"/>
        </w:tabs>
      </w:pPr>
      <w:r>
        <w:t>Larger Unit Pricing Available Upon Inspection                                                                Quote</w:t>
      </w:r>
      <w:r>
        <w:tab/>
      </w:r>
    </w:p>
    <w:p w:rsidR="005862CA" w:rsidRDefault="00964B12" w:rsidP="005862CA">
      <w:pPr>
        <w:rPr>
          <w:b/>
          <w:bCs/>
          <w:sz w:val="28"/>
          <w:szCs w:val="28"/>
        </w:rPr>
      </w:pPr>
      <w:r w:rsidRPr="00964B12">
        <w:rPr>
          <w:b/>
          <w:bCs/>
          <w:sz w:val="28"/>
          <w:szCs w:val="28"/>
        </w:rPr>
        <w:lastRenderedPageBreak/>
        <w:t>The Generator Maintenance Service Agreement offers an annual maintenance/service plan designed to ensure the installed equipment is maintained to the highest possible level of readiness in the event of an outage.</w:t>
      </w:r>
    </w:p>
    <w:p w:rsidR="00964B12" w:rsidRDefault="00964B12" w:rsidP="005862CA">
      <w:pPr>
        <w:rPr>
          <w:b/>
          <w:bCs/>
          <w:sz w:val="28"/>
          <w:szCs w:val="28"/>
        </w:rPr>
      </w:pPr>
    </w:p>
    <w:p w:rsidR="00964B12" w:rsidRDefault="00964B12" w:rsidP="005862CA">
      <w:pPr>
        <w:rPr>
          <w:b/>
          <w:bCs/>
          <w:sz w:val="28"/>
          <w:szCs w:val="28"/>
        </w:rPr>
      </w:pPr>
      <w:r w:rsidRPr="00964B12">
        <w:rPr>
          <w:b/>
          <w:bCs/>
          <w:sz w:val="28"/>
          <w:szCs w:val="28"/>
        </w:rPr>
        <w:t>Lawson &amp; Lawson Electrical Services shall provide the following services:</w:t>
      </w:r>
    </w:p>
    <w:p w:rsidR="00964B12" w:rsidRDefault="00964B12" w:rsidP="005862CA">
      <w:pPr>
        <w:rPr>
          <w:b/>
          <w:bCs/>
          <w:sz w:val="28"/>
          <w:szCs w:val="28"/>
        </w:rPr>
      </w:pPr>
    </w:p>
    <w:p w:rsidR="00964B12" w:rsidRPr="00964B12" w:rsidRDefault="00964B12" w:rsidP="00964B12">
      <w:pPr>
        <w:pBdr>
          <w:top w:val="single" w:sz="4" w:space="1" w:color="auto"/>
          <w:left w:val="single" w:sz="4" w:space="4" w:color="auto"/>
          <w:bottom w:val="single" w:sz="4" w:space="1" w:color="auto"/>
          <w:right w:val="single" w:sz="4" w:space="4" w:color="auto"/>
        </w:pBdr>
        <w:rPr>
          <w:sz w:val="28"/>
          <w:szCs w:val="28"/>
        </w:rPr>
      </w:pPr>
      <w:r>
        <w:rPr>
          <w:sz w:val="28"/>
          <w:szCs w:val="28"/>
        </w:rPr>
        <w:t>1.</w:t>
      </w:r>
      <w:r w:rsidR="008207D1">
        <w:rPr>
          <w:sz w:val="28"/>
          <w:szCs w:val="28"/>
        </w:rPr>
        <w:t xml:space="preserve"> Replace air filter</w:t>
      </w:r>
    </w:p>
    <w:p w:rsidR="005862CA" w:rsidRDefault="00964B12" w:rsidP="00964B12">
      <w:pPr>
        <w:pBdr>
          <w:left w:val="single" w:sz="4" w:space="4" w:color="auto"/>
          <w:bottom w:val="single" w:sz="4" w:space="1" w:color="auto"/>
          <w:right w:val="single" w:sz="4" w:space="4" w:color="auto"/>
          <w:between w:val="single" w:sz="4" w:space="1" w:color="auto"/>
        </w:pBdr>
      </w:pPr>
      <w:r>
        <w:t>2.</w:t>
      </w:r>
      <w:r w:rsidR="008207D1">
        <w:t xml:space="preserve"> Change engine oil</w:t>
      </w:r>
    </w:p>
    <w:p w:rsidR="00964B12" w:rsidRDefault="00964B12" w:rsidP="00964B12">
      <w:pPr>
        <w:pBdr>
          <w:left w:val="single" w:sz="4" w:space="4" w:color="auto"/>
          <w:bottom w:val="single" w:sz="4" w:space="1" w:color="auto"/>
          <w:right w:val="single" w:sz="4" w:space="4" w:color="auto"/>
          <w:between w:val="single" w:sz="4" w:space="1" w:color="auto"/>
        </w:pBdr>
      </w:pPr>
      <w:r>
        <w:t>3.</w:t>
      </w:r>
      <w:r w:rsidR="008207D1">
        <w:t xml:space="preserve"> Change oil filter</w:t>
      </w:r>
    </w:p>
    <w:p w:rsidR="00964B12" w:rsidRDefault="00964B12" w:rsidP="00964B12">
      <w:pPr>
        <w:pBdr>
          <w:left w:val="single" w:sz="4" w:space="4" w:color="auto"/>
          <w:bottom w:val="single" w:sz="4" w:space="1" w:color="auto"/>
          <w:right w:val="single" w:sz="4" w:space="4" w:color="auto"/>
          <w:between w:val="single" w:sz="4" w:space="1" w:color="auto"/>
        </w:pBdr>
      </w:pPr>
      <w:r>
        <w:t>4.</w:t>
      </w:r>
      <w:r w:rsidR="008207D1">
        <w:t xml:space="preserve"> Lubricate necessary fittings (if applicable)</w:t>
      </w:r>
    </w:p>
    <w:p w:rsidR="00964B12" w:rsidRDefault="00964B12" w:rsidP="00964B12">
      <w:pPr>
        <w:pBdr>
          <w:left w:val="single" w:sz="4" w:space="4" w:color="auto"/>
          <w:bottom w:val="single" w:sz="4" w:space="1" w:color="auto"/>
          <w:right w:val="single" w:sz="4" w:space="4" w:color="auto"/>
          <w:between w:val="single" w:sz="4" w:space="1" w:color="auto"/>
        </w:pBdr>
      </w:pPr>
      <w:r>
        <w:t>5.</w:t>
      </w:r>
      <w:r w:rsidR="008207D1">
        <w:t xml:space="preserve"> Check coolant levels (add if applicable)</w:t>
      </w:r>
    </w:p>
    <w:p w:rsidR="00964B12" w:rsidRDefault="00964B12" w:rsidP="00964B12">
      <w:pPr>
        <w:pBdr>
          <w:left w:val="single" w:sz="4" w:space="4" w:color="auto"/>
          <w:bottom w:val="single" w:sz="4" w:space="1" w:color="auto"/>
          <w:right w:val="single" w:sz="4" w:space="4" w:color="auto"/>
          <w:between w:val="single" w:sz="4" w:space="1" w:color="auto"/>
        </w:pBdr>
      </w:pPr>
      <w:r>
        <w:t>6.</w:t>
      </w:r>
      <w:r w:rsidR="008207D1">
        <w:t xml:space="preserve"> </w:t>
      </w:r>
      <w:r w:rsidR="008B188D">
        <w:t>Adjust valve lashings (only at required hours)</w:t>
      </w:r>
    </w:p>
    <w:p w:rsidR="00964B12" w:rsidRDefault="00964B12" w:rsidP="00964B12">
      <w:pPr>
        <w:pBdr>
          <w:left w:val="single" w:sz="4" w:space="4" w:color="auto"/>
          <w:bottom w:val="single" w:sz="4" w:space="1" w:color="auto"/>
          <w:right w:val="single" w:sz="4" w:space="4" w:color="auto"/>
          <w:between w:val="single" w:sz="4" w:space="1" w:color="auto"/>
        </w:pBdr>
      </w:pPr>
      <w:r>
        <w:t>7.</w:t>
      </w:r>
      <w:r w:rsidR="008207D1">
        <w:t xml:space="preserve"> Inspect and adjust fan belts (if applicable) </w:t>
      </w:r>
    </w:p>
    <w:p w:rsidR="00964B12" w:rsidRDefault="00964B12" w:rsidP="00964B12">
      <w:pPr>
        <w:pBdr>
          <w:left w:val="single" w:sz="4" w:space="4" w:color="auto"/>
          <w:bottom w:val="single" w:sz="4" w:space="1" w:color="auto"/>
          <w:right w:val="single" w:sz="4" w:space="4" w:color="auto"/>
          <w:between w:val="single" w:sz="4" w:space="1" w:color="auto"/>
        </w:pBdr>
      </w:pPr>
      <w:r>
        <w:t>8.</w:t>
      </w:r>
      <w:r w:rsidR="008207D1">
        <w:t xml:space="preserve"> Check flex connections and mountings</w:t>
      </w:r>
    </w:p>
    <w:p w:rsidR="00964B12" w:rsidRDefault="00964B12" w:rsidP="00964B12">
      <w:pPr>
        <w:pBdr>
          <w:left w:val="single" w:sz="4" w:space="4" w:color="auto"/>
          <w:bottom w:val="single" w:sz="4" w:space="1" w:color="auto"/>
          <w:right w:val="single" w:sz="4" w:space="4" w:color="auto"/>
          <w:between w:val="single" w:sz="4" w:space="1" w:color="auto"/>
        </w:pBdr>
      </w:pPr>
      <w:r>
        <w:t>9.</w:t>
      </w:r>
      <w:r w:rsidR="008207D1">
        <w:t xml:space="preserve"> Check operation of block water heater or carburetor heater</w:t>
      </w:r>
    </w:p>
    <w:p w:rsidR="00964B12" w:rsidRDefault="00964B12" w:rsidP="00964B12">
      <w:pPr>
        <w:pBdr>
          <w:left w:val="single" w:sz="4" w:space="4" w:color="auto"/>
          <w:bottom w:val="single" w:sz="4" w:space="1" w:color="auto"/>
          <w:right w:val="single" w:sz="4" w:space="4" w:color="auto"/>
          <w:between w:val="single" w:sz="4" w:space="1" w:color="auto"/>
        </w:pBdr>
      </w:pPr>
      <w:r>
        <w:t>10.</w:t>
      </w:r>
      <w:r w:rsidR="008207D1">
        <w:t xml:space="preserve"> Check battery level</w:t>
      </w:r>
    </w:p>
    <w:p w:rsidR="00964B12" w:rsidRDefault="00964B12" w:rsidP="00964B12">
      <w:pPr>
        <w:pBdr>
          <w:left w:val="single" w:sz="4" w:space="4" w:color="auto"/>
          <w:bottom w:val="single" w:sz="4" w:space="1" w:color="auto"/>
          <w:right w:val="single" w:sz="4" w:space="4" w:color="auto"/>
          <w:between w:val="single" w:sz="4" w:space="1" w:color="auto"/>
        </w:pBdr>
      </w:pPr>
      <w:r>
        <w:t>11.</w:t>
      </w:r>
      <w:r w:rsidR="008207D1">
        <w:t xml:space="preserve"> Check operation of battery charging equipment</w:t>
      </w:r>
    </w:p>
    <w:p w:rsidR="00964B12" w:rsidRDefault="00964B12" w:rsidP="00964B12">
      <w:pPr>
        <w:pBdr>
          <w:left w:val="single" w:sz="4" w:space="4" w:color="auto"/>
          <w:bottom w:val="single" w:sz="4" w:space="1" w:color="auto"/>
          <w:right w:val="single" w:sz="4" w:space="4" w:color="auto"/>
          <w:between w:val="single" w:sz="4" w:space="1" w:color="auto"/>
        </w:pBdr>
      </w:pPr>
      <w:r>
        <w:t>12.</w:t>
      </w:r>
      <w:r w:rsidR="008207D1">
        <w:t xml:space="preserve"> Inspect governor linkage, oil level, and controls</w:t>
      </w:r>
    </w:p>
    <w:p w:rsidR="00964B12" w:rsidRDefault="00964B12" w:rsidP="00964B12">
      <w:pPr>
        <w:pBdr>
          <w:left w:val="single" w:sz="4" w:space="4" w:color="auto"/>
          <w:bottom w:val="single" w:sz="4" w:space="1" w:color="auto"/>
          <w:right w:val="single" w:sz="4" w:space="4" w:color="auto"/>
          <w:between w:val="single" w:sz="4" w:space="1" w:color="auto"/>
        </w:pBdr>
      </w:pPr>
      <w:r>
        <w:t>13.</w:t>
      </w:r>
      <w:r w:rsidR="008207D1">
        <w:t xml:space="preserve"> Inspect electronic connections</w:t>
      </w:r>
    </w:p>
    <w:p w:rsidR="00964B12" w:rsidRDefault="008207D1" w:rsidP="00964B12">
      <w:pPr>
        <w:pBdr>
          <w:left w:val="single" w:sz="4" w:space="4" w:color="auto"/>
          <w:bottom w:val="single" w:sz="4" w:space="1" w:color="auto"/>
          <w:right w:val="single" w:sz="4" w:space="4" w:color="auto"/>
          <w:between w:val="single" w:sz="4" w:space="1" w:color="auto"/>
        </w:pBdr>
      </w:pPr>
      <w:r>
        <w:t>14. Inspect day tank and pump control (if applicable)</w:t>
      </w:r>
    </w:p>
    <w:p w:rsidR="008207D1" w:rsidRDefault="008207D1" w:rsidP="00964B12">
      <w:pPr>
        <w:pBdr>
          <w:left w:val="single" w:sz="4" w:space="4" w:color="auto"/>
          <w:bottom w:val="single" w:sz="4" w:space="1" w:color="auto"/>
          <w:right w:val="single" w:sz="4" w:space="4" w:color="auto"/>
          <w:between w:val="single" w:sz="4" w:space="1" w:color="auto"/>
        </w:pBdr>
      </w:pPr>
      <w:r>
        <w:t>15. Change spark plugs (only at required hours)</w:t>
      </w:r>
    </w:p>
    <w:p w:rsidR="008207D1" w:rsidRDefault="008207D1" w:rsidP="00964B12">
      <w:pPr>
        <w:pBdr>
          <w:left w:val="single" w:sz="4" w:space="4" w:color="auto"/>
          <w:bottom w:val="single" w:sz="4" w:space="1" w:color="auto"/>
          <w:right w:val="single" w:sz="4" w:space="4" w:color="auto"/>
          <w:between w:val="single" w:sz="4" w:space="1" w:color="auto"/>
        </w:pBdr>
      </w:pPr>
      <w:r>
        <w:t>16. Drain water separator on diesel units</w:t>
      </w:r>
    </w:p>
    <w:p w:rsidR="008207D1" w:rsidRDefault="008207D1" w:rsidP="00964B12">
      <w:pPr>
        <w:pBdr>
          <w:left w:val="single" w:sz="4" w:space="4" w:color="auto"/>
          <w:bottom w:val="single" w:sz="4" w:space="1" w:color="auto"/>
          <w:right w:val="single" w:sz="4" w:space="4" w:color="auto"/>
          <w:between w:val="single" w:sz="4" w:space="1" w:color="auto"/>
        </w:pBdr>
      </w:pPr>
      <w:r>
        <w:t>17. Check operation of fans, pumps, and l</w:t>
      </w:r>
      <w:r w:rsidR="008B188D">
        <w:t>o</w:t>
      </w:r>
      <w:r>
        <w:t>uvers</w:t>
      </w:r>
    </w:p>
    <w:p w:rsidR="008207D1" w:rsidRDefault="008207D1" w:rsidP="00964B12">
      <w:pPr>
        <w:pBdr>
          <w:left w:val="single" w:sz="4" w:space="4" w:color="auto"/>
          <w:bottom w:val="single" w:sz="4" w:space="1" w:color="auto"/>
          <w:right w:val="single" w:sz="4" w:space="4" w:color="auto"/>
          <w:between w:val="single" w:sz="4" w:space="1" w:color="auto"/>
        </w:pBdr>
      </w:pPr>
      <w:r>
        <w:t>18.</w:t>
      </w:r>
      <w:r w:rsidR="008B188D">
        <w:t xml:space="preserve"> Check exhaust system</w:t>
      </w:r>
    </w:p>
    <w:p w:rsidR="008207D1" w:rsidRDefault="008207D1" w:rsidP="00964B12">
      <w:pPr>
        <w:pBdr>
          <w:left w:val="single" w:sz="4" w:space="4" w:color="auto"/>
          <w:bottom w:val="single" w:sz="4" w:space="1" w:color="auto"/>
          <w:right w:val="single" w:sz="4" w:space="4" w:color="auto"/>
          <w:between w:val="single" w:sz="4" w:space="1" w:color="auto"/>
        </w:pBdr>
      </w:pPr>
      <w:r>
        <w:t>19.</w:t>
      </w:r>
      <w:r w:rsidR="008B188D">
        <w:t xml:space="preserve"> Operate generator for correct voltage and frequency </w:t>
      </w:r>
    </w:p>
    <w:p w:rsidR="008B188D" w:rsidRDefault="008207D1" w:rsidP="00964B12">
      <w:pPr>
        <w:pBdr>
          <w:left w:val="single" w:sz="4" w:space="4" w:color="auto"/>
          <w:bottom w:val="single" w:sz="4" w:space="1" w:color="auto"/>
          <w:right w:val="single" w:sz="4" w:space="4" w:color="auto"/>
          <w:between w:val="single" w:sz="4" w:space="1" w:color="auto"/>
        </w:pBdr>
      </w:pPr>
      <w:r>
        <w:t>20.</w:t>
      </w:r>
      <w:r w:rsidR="008B188D">
        <w:t xml:space="preserve"> Check auto start-stop mode</w:t>
      </w:r>
    </w:p>
    <w:p w:rsidR="008207D1" w:rsidRDefault="008207D1" w:rsidP="00964B12">
      <w:pPr>
        <w:pBdr>
          <w:left w:val="single" w:sz="4" w:space="4" w:color="auto"/>
          <w:bottom w:val="single" w:sz="4" w:space="1" w:color="auto"/>
          <w:right w:val="single" w:sz="4" w:space="4" w:color="auto"/>
          <w:between w:val="single" w:sz="4" w:space="1" w:color="auto"/>
        </w:pBdr>
      </w:pPr>
      <w:r>
        <w:t>21.</w:t>
      </w:r>
      <w:r w:rsidR="008B188D">
        <w:t xml:space="preserve"> Simulate safety shut down (on applicable units)</w:t>
      </w:r>
    </w:p>
    <w:p w:rsidR="008207D1" w:rsidRDefault="008207D1" w:rsidP="00964B12">
      <w:pPr>
        <w:pBdr>
          <w:left w:val="single" w:sz="4" w:space="4" w:color="auto"/>
          <w:bottom w:val="single" w:sz="4" w:space="1" w:color="auto"/>
          <w:right w:val="single" w:sz="4" w:space="4" w:color="auto"/>
          <w:between w:val="single" w:sz="4" w:space="1" w:color="auto"/>
        </w:pBdr>
      </w:pPr>
      <w:r>
        <w:t>22.</w:t>
      </w:r>
      <w:r w:rsidR="008B188D">
        <w:t xml:space="preserve"> Load test unit and check operation of transfer switch. (Will only be done with the permission of home/business owner)</w:t>
      </w:r>
    </w:p>
    <w:p w:rsidR="008207D1" w:rsidRDefault="008207D1" w:rsidP="00964B12">
      <w:pPr>
        <w:pBdr>
          <w:left w:val="single" w:sz="4" w:space="4" w:color="auto"/>
          <w:bottom w:val="single" w:sz="4" w:space="1" w:color="auto"/>
          <w:right w:val="single" w:sz="4" w:space="4" w:color="auto"/>
          <w:between w:val="single" w:sz="4" w:space="1" w:color="auto"/>
        </w:pBdr>
      </w:pPr>
      <w:r>
        <w:t>23.</w:t>
      </w:r>
      <w:r w:rsidR="008B188D">
        <w:t xml:space="preserve"> Clean debris in and around unit</w:t>
      </w:r>
    </w:p>
    <w:p w:rsidR="008207D1" w:rsidRDefault="008207D1" w:rsidP="00964B12">
      <w:pPr>
        <w:pBdr>
          <w:left w:val="single" w:sz="4" w:space="4" w:color="auto"/>
          <w:bottom w:val="single" w:sz="4" w:space="1" w:color="auto"/>
          <w:right w:val="single" w:sz="4" w:space="4" w:color="auto"/>
          <w:between w:val="single" w:sz="4" w:space="1" w:color="auto"/>
        </w:pBdr>
      </w:pPr>
      <w:r>
        <w:t>24.</w:t>
      </w:r>
      <w:r w:rsidR="008B188D">
        <w:t xml:space="preserve"> Clean the exterior of unit housing </w:t>
      </w:r>
    </w:p>
    <w:p w:rsidR="008207D1" w:rsidRDefault="008207D1" w:rsidP="00964B12">
      <w:pPr>
        <w:pBdr>
          <w:left w:val="single" w:sz="4" w:space="4" w:color="auto"/>
          <w:bottom w:val="single" w:sz="4" w:space="1" w:color="auto"/>
          <w:right w:val="single" w:sz="4" w:space="4" w:color="auto"/>
          <w:between w:val="single" w:sz="4" w:space="1" w:color="auto"/>
        </w:pBdr>
      </w:pPr>
      <w:r>
        <w:t>25.</w:t>
      </w:r>
      <w:r w:rsidR="008B188D">
        <w:t xml:space="preserve"> Review service and unit with customer</w:t>
      </w:r>
    </w:p>
    <w:p w:rsidR="00964B12" w:rsidRDefault="00964B12" w:rsidP="005862CA"/>
    <w:p w:rsidR="00794814" w:rsidRDefault="00794814" w:rsidP="005862CA">
      <w:pPr>
        <w:rPr>
          <w:sz w:val="32"/>
          <w:szCs w:val="32"/>
        </w:rPr>
      </w:pPr>
    </w:p>
    <w:p w:rsidR="008B188D" w:rsidRDefault="008B188D" w:rsidP="005862CA">
      <w:pPr>
        <w:rPr>
          <w:b/>
          <w:bCs/>
          <w:sz w:val="32"/>
          <w:szCs w:val="32"/>
        </w:rPr>
      </w:pPr>
      <w:r>
        <w:rPr>
          <w:b/>
          <w:bCs/>
          <w:sz w:val="32"/>
          <w:szCs w:val="32"/>
        </w:rPr>
        <w:t>Note: Some of the services may not apply to your unit specifically.</w:t>
      </w:r>
    </w:p>
    <w:p w:rsidR="008B188D" w:rsidRDefault="008B188D" w:rsidP="005862CA">
      <w:pPr>
        <w:rPr>
          <w:b/>
          <w:bCs/>
          <w:sz w:val="32"/>
          <w:szCs w:val="32"/>
        </w:rPr>
      </w:pPr>
    </w:p>
    <w:p w:rsidR="008B188D" w:rsidRDefault="008B188D" w:rsidP="005862CA">
      <w:pPr>
        <w:rPr>
          <w:b/>
          <w:bCs/>
          <w:sz w:val="32"/>
          <w:szCs w:val="32"/>
          <w:u w:val="single"/>
        </w:rPr>
      </w:pPr>
      <w:r>
        <w:rPr>
          <w:b/>
          <w:bCs/>
          <w:sz w:val="32"/>
          <w:szCs w:val="32"/>
        </w:rPr>
        <w:t xml:space="preserve">Effective </w:t>
      </w:r>
      <w:r w:rsidR="00F85893">
        <w:rPr>
          <w:b/>
          <w:bCs/>
          <w:sz w:val="32"/>
          <w:szCs w:val="32"/>
        </w:rPr>
        <w:t>Date:</w:t>
      </w:r>
      <w:r w:rsidR="00F85893">
        <w:rPr>
          <w:b/>
          <w:bCs/>
          <w:sz w:val="32"/>
          <w:szCs w:val="32"/>
          <w:u w:val="single"/>
        </w:rPr>
        <w:t xml:space="preserve"> ___________________________</w:t>
      </w:r>
    </w:p>
    <w:p w:rsidR="00F85893" w:rsidRDefault="00F85893" w:rsidP="005862CA">
      <w:pPr>
        <w:rPr>
          <w:b/>
          <w:bCs/>
          <w:sz w:val="32"/>
          <w:szCs w:val="32"/>
          <w:u w:val="single"/>
        </w:rPr>
      </w:pPr>
    </w:p>
    <w:p w:rsidR="00F85893" w:rsidRDefault="00F85893" w:rsidP="005862CA">
      <w:pPr>
        <w:rPr>
          <w:b/>
          <w:bCs/>
          <w:sz w:val="32"/>
          <w:szCs w:val="32"/>
          <w:u w:val="single"/>
        </w:rPr>
      </w:pPr>
    </w:p>
    <w:p w:rsidR="00F85893" w:rsidRPr="00F85893" w:rsidRDefault="00F85893" w:rsidP="00F85893">
      <w:pPr>
        <w:pBdr>
          <w:top w:val="single" w:sz="4" w:space="1" w:color="auto"/>
          <w:left w:val="single" w:sz="4" w:space="4" w:color="auto"/>
          <w:bottom w:val="single" w:sz="4" w:space="1" w:color="auto"/>
          <w:right w:val="single" w:sz="4" w:space="4" w:color="auto"/>
        </w:pBdr>
        <w:rPr>
          <w:b/>
          <w:bCs/>
          <w:sz w:val="28"/>
          <w:szCs w:val="28"/>
        </w:rPr>
      </w:pPr>
      <w:r>
        <w:rPr>
          <w:b/>
          <w:bCs/>
          <w:sz w:val="28"/>
          <w:szCs w:val="28"/>
        </w:rPr>
        <w:lastRenderedPageBreak/>
        <w:t>Terms &amp; Conditions:</w:t>
      </w:r>
    </w:p>
    <w:p w:rsidR="00F85893" w:rsidRDefault="00F85893" w:rsidP="00F85893">
      <w:pPr>
        <w:rPr>
          <w:b/>
          <w:bCs/>
          <w:sz w:val="32"/>
          <w:szCs w:val="32"/>
          <w:u w:val="single"/>
        </w:rPr>
      </w:pPr>
    </w:p>
    <w:p w:rsidR="00F85893" w:rsidRDefault="00C61D78" w:rsidP="00F85893">
      <w:pPr>
        <w:pStyle w:val="ListParagraph"/>
        <w:numPr>
          <w:ilvl w:val="0"/>
          <w:numId w:val="1"/>
        </w:numPr>
      </w:pPr>
      <w:r>
        <w:t xml:space="preserve">The term of this agreement shall be (1) year from the date contract is </w:t>
      </w:r>
      <w:r w:rsidR="006F1522">
        <w:t>signed and</w:t>
      </w:r>
      <w:r>
        <w:t xml:space="preserve"> will auto-renew from year to year thereafter, unless either party requests written termination of the agreement at least (30) days prior to any expiration or renewal date. Any price increases due to rising material and labor costs will be communicated upon the scheduling call.</w:t>
      </w:r>
    </w:p>
    <w:p w:rsidR="00C61D78" w:rsidRDefault="00C61D78" w:rsidP="00F85893">
      <w:pPr>
        <w:pStyle w:val="ListParagraph"/>
        <w:numPr>
          <w:ilvl w:val="0"/>
          <w:numId w:val="1"/>
        </w:numPr>
      </w:pPr>
      <w:r>
        <w:t>Customer shall maintain a visual inspection to ensure the unit is functional between services. These practices s</w:t>
      </w:r>
      <w:r w:rsidR="000A7B14">
        <w:t>hould include, but not be limited to, observing fluid leaks from the unit, preventing debris and landscape material accumulation in and around the unit, unit exercises as programmed, and any warning lights or sound indicators signaling an issue.</w:t>
      </w:r>
    </w:p>
    <w:p w:rsidR="000A7B14" w:rsidRDefault="000A7B14" w:rsidP="00F85893">
      <w:pPr>
        <w:pStyle w:val="ListParagraph"/>
        <w:numPr>
          <w:ilvl w:val="0"/>
          <w:numId w:val="1"/>
        </w:numPr>
      </w:pPr>
      <w:r>
        <w:t>Maintenance visits will be performed Monday through Friday during normal business hours.</w:t>
      </w:r>
      <w:r w:rsidR="00B630DF">
        <w:t xml:space="preserve"> Lawson Electric will do its best to give c</w:t>
      </w:r>
      <w:r w:rsidR="00794814">
        <w:t xml:space="preserve">ustomer a curtesy reminder call for upcoming service. </w:t>
      </w:r>
    </w:p>
    <w:p w:rsidR="00B630DF" w:rsidRDefault="00B630DF" w:rsidP="00F85893">
      <w:pPr>
        <w:pStyle w:val="ListParagraph"/>
        <w:numPr>
          <w:ilvl w:val="0"/>
          <w:numId w:val="1"/>
        </w:numPr>
      </w:pPr>
      <w:r>
        <w:t xml:space="preserve">Equipment or parts outside of the </w:t>
      </w:r>
      <w:r w:rsidR="006F1522">
        <w:t>25-point</w:t>
      </w:r>
      <w:r>
        <w:t xml:space="preserve"> check list (i.e. battery-annual replacement not needed) in need of replacement or repair will be brought to customers attention and billed separately. Note: Oil, oil filter, air filter, spark plugs, etc. are included in the service cost. </w:t>
      </w:r>
      <w:r w:rsidRPr="00794814">
        <w:rPr>
          <w:b/>
        </w:rPr>
        <w:t>If work is done by another contractor, this agreement is deemed null and void.</w:t>
      </w:r>
    </w:p>
    <w:p w:rsidR="00B630DF" w:rsidRDefault="00B630DF" w:rsidP="00F85893">
      <w:pPr>
        <w:pStyle w:val="ListParagraph"/>
        <w:numPr>
          <w:ilvl w:val="0"/>
          <w:numId w:val="1"/>
        </w:numPr>
      </w:pPr>
      <w:r>
        <w:t>Agreement is transferable to new homeowner upon sale of property. Customer must notify Lawson Electric in writing and accompany with a copy of the maintenance service agreement</w:t>
      </w:r>
      <w:r w:rsidR="006F1522">
        <w:t>.</w:t>
      </w:r>
    </w:p>
    <w:p w:rsidR="006F1522" w:rsidRDefault="006F1522" w:rsidP="00F85893">
      <w:pPr>
        <w:pStyle w:val="ListParagraph"/>
        <w:numPr>
          <w:ilvl w:val="0"/>
          <w:numId w:val="1"/>
        </w:numPr>
      </w:pPr>
      <w:r>
        <w:t>Please note: In the event of extended generator use, the manufacturer’s guidelines must be followed regarding oil changes and service.</w:t>
      </w:r>
    </w:p>
    <w:p w:rsidR="006F1522" w:rsidRDefault="006F1522" w:rsidP="006F1522"/>
    <w:p w:rsidR="006F1522" w:rsidRDefault="006F1522" w:rsidP="006F1522"/>
    <w:p w:rsidR="006F1522" w:rsidRPr="006F1522" w:rsidRDefault="006F1522" w:rsidP="006F1522">
      <w:pPr>
        <w:pBdr>
          <w:top w:val="single" w:sz="4" w:space="1" w:color="auto"/>
          <w:left w:val="single" w:sz="4" w:space="4" w:color="auto"/>
          <w:bottom w:val="single" w:sz="4" w:space="1" w:color="auto"/>
          <w:right w:val="single" w:sz="4" w:space="4" w:color="auto"/>
        </w:pBdr>
        <w:rPr>
          <w:b/>
          <w:bCs/>
          <w:sz w:val="28"/>
          <w:szCs w:val="28"/>
        </w:rPr>
      </w:pPr>
      <w:r>
        <w:rPr>
          <w:b/>
          <w:bCs/>
          <w:sz w:val="28"/>
          <w:szCs w:val="28"/>
        </w:rPr>
        <w:t>Warranty:</w:t>
      </w:r>
    </w:p>
    <w:p w:rsidR="006F1522" w:rsidRDefault="006F1522" w:rsidP="006F1522"/>
    <w:p w:rsidR="006F1522" w:rsidRDefault="006F1522" w:rsidP="006F1522">
      <w:r>
        <w:t>Products and services are warrantied for one (1) year to be free from defects in material and workmanship.</w:t>
      </w:r>
    </w:p>
    <w:p w:rsidR="006F1522" w:rsidRDefault="006F1522" w:rsidP="006F1522">
      <w:r>
        <w:t>Lawson &amp; Lawson Electrical Services and customer hereby agree to the terms and conditions of this Generator Maintenance Service Agreement. This agreement shall be in effect for a period of 1 year with auto-renewal, and it may be terminated by either party within thirty (30) days written notice prior to auto-renewal date.</w:t>
      </w:r>
    </w:p>
    <w:p w:rsidR="00794814" w:rsidRDefault="00794814" w:rsidP="006F1522"/>
    <w:p w:rsidR="00794814" w:rsidRPr="00794814" w:rsidRDefault="00794814" w:rsidP="006F1522">
      <w:pPr>
        <w:rPr>
          <w:b/>
        </w:rPr>
      </w:pPr>
      <w:r w:rsidRPr="0040092B">
        <w:rPr>
          <w:b/>
          <w:highlight w:val="green"/>
        </w:rPr>
        <w:t xml:space="preserve">If we can do maintenance on your generator without </w:t>
      </w:r>
      <w:r w:rsidR="003178AB" w:rsidRPr="0040092B">
        <w:rPr>
          <w:b/>
          <w:highlight w:val="green"/>
        </w:rPr>
        <w:t xml:space="preserve">scheduling a time for you to be home </w:t>
      </w:r>
      <w:r w:rsidRPr="0040092B">
        <w:rPr>
          <w:b/>
          <w:highlight w:val="green"/>
        </w:rPr>
        <w:t xml:space="preserve">initial here: </w:t>
      </w:r>
      <w:r w:rsidR="003178AB" w:rsidRPr="0040092B">
        <w:rPr>
          <w:b/>
          <w:highlight w:val="green"/>
        </w:rPr>
        <w:t>____________</w:t>
      </w:r>
      <w:bookmarkStart w:id="0" w:name="_GoBack"/>
      <w:bookmarkEnd w:id="0"/>
    </w:p>
    <w:p w:rsidR="006F1522" w:rsidRDefault="006F1522" w:rsidP="006F1522"/>
    <w:p w:rsidR="006F1522" w:rsidRDefault="006F1522" w:rsidP="006F1522"/>
    <w:p w:rsidR="006F1522" w:rsidRDefault="006F1522" w:rsidP="006F1522">
      <w:r>
        <w:rPr>
          <w:u w:val="single"/>
        </w:rPr>
        <w:t xml:space="preserve">_____________________________________ </w:t>
      </w:r>
      <w:r>
        <w:t xml:space="preserve">                  </w:t>
      </w:r>
      <w:r>
        <w:rPr>
          <w:u w:val="single"/>
        </w:rPr>
        <w:t>________________</w:t>
      </w:r>
      <w:r>
        <w:t xml:space="preserve"> </w:t>
      </w:r>
    </w:p>
    <w:p w:rsidR="000F1C68" w:rsidRDefault="000F1C68" w:rsidP="006F1522">
      <w:r>
        <w:t xml:space="preserve">Customer Signature                                                             Date                                                                                     </w:t>
      </w:r>
    </w:p>
    <w:p w:rsidR="000F1C68" w:rsidRPr="00F85893" w:rsidRDefault="000F1C68" w:rsidP="006F1522">
      <w:r>
        <w:rPr>
          <w:noProof/>
        </w:rPr>
        <w:drawing>
          <wp:inline distT="0" distB="0" distL="0" distR="0">
            <wp:extent cx="15049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04950" cy="752475"/>
                    </a:xfrm>
                    <a:prstGeom prst="rect">
                      <a:avLst/>
                    </a:prstGeom>
                    <a:noFill/>
                    <a:ln>
                      <a:noFill/>
                    </a:ln>
                  </pic:spPr>
                </pic:pic>
              </a:graphicData>
            </a:graphic>
          </wp:inline>
        </w:drawing>
      </w:r>
      <w:r>
        <w:t xml:space="preserve"> </w:t>
      </w:r>
      <w:r>
        <w:rPr>
          <w:noProof/>
        </w:rPr>
        <w:t xml:space="preserve">                          </w:t>
      </w:r>
      <w:r>
        <w:rPr>
          <w:noProof/>
        </w:rPr>
        <w:drawing>
          <wp:inline distT="0" distB="0" distL="0" distR="0">
            <wp:extent cx="223837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inline>
        </w:drawing>
      </w:r>
    </w:p>
    <w:sectPr w:rsidR="000F1C68" w:rsidRPr="00F858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71" w:rsidRDefault="00216B71" w:rsidP="005862CA">
      <w:r>
        <w:separator/>
      </w:r>
    </w:p>
  </w:endnote>
  <w:endnote w:type="continuationSeparator" w:id="0">
    <w:p w:rsidR="00216B71" w:rsidRDefault="00216B71" w:rsidP="0058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CA" w:rsidRDefault="005862CA">
    <w:pPr>
      <w:pStyle w:val="Footer"/>
    </w:pPr>
  </w:p>
  <w:p w:rsidR="00964B12" w:rsidRDefault="00964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71" w:rsidRDefault="00216B71" w:rsidP="005862CA">
      <w:r>
        <w:separator/>
      </w:r>
    </w:p>
  </w:footnote>
  <w:footnote w:type="continuationSeparator" w:id="0">
    <w:p w:rsidR="00216B71" w:rsidRDefault="00216B71" w:rsidP="00586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55DC8"/>
    <w:multiLevelType w:val="hybridMultilevel"/>
    <w:tmpl w:val="F690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47"/>
    <w:rsid w:val="0003595E"/>
    <w:rsid w:val="000A52C5"/>
    <w:rsid w:val="000A7B14"/>
    <w:rsid w:val="000F1C68"/>
    <w:rsid w:val="000F5977"/>
    <w:rsid w:val="001A074A"/>
    <w:rsid w:val="00216B71"/>
    <w:rsid w:val="003178AB"/>
    <w:rsid w:val="0040092B"/>
    <w:rsid w:val="005862CA"/>
    <w:rsid w:val="005943FC"/>
    <w:rsid w:val="005F066D"/>
    <w:rsid w:val="00675853"/>
    <w:rsid w:val="006806E7"/>
    <w:rsid w:val="006F1522"/>
    <w:rsid w:val="00715473"/>
    <w:rsid w:val="00794814"/>
    <w:rsid w:val="008207D1"/>
    <w:rsid w:val="008B188D"/>
    <w:rsid w:val="008D375C"/>
    <w:rsid w:val="00964B12"/>
    <w:rsid w:val="00974CD2"/>
    <w:rsid w:val="00984447"/>
    <w:rsid w:val="00B630DF"/>
    <w:rsid w:val="00C61D78"/>
    <w:rsid w:val="00D73951"/>
    <w:rsid w:val="00EA3B95"/>
    <w:rsid w:val="00EA4FB0"/>
    <w:rsid w:val="00F8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B7CC7-8C95-4ABB-9799-008EA046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2CA"/>
    <w:pPr>
      <w:tabs>
        <w:tab w:val="center" w:pos="4680"/>
        <w:tab w:val="right" w:pos="9360"/>
      </w:tabs>
    </w:pPr>
  </w:style>
  <w:style w:type="character" w:customStyle="1" w:styleId="HeaderChar">
    <w:name w:val="Header Char"/>
    <w:basedOn w:val="DefaultParagraphFont"/>
    <w:link w:val="Header"/>
    <w:uiPriority w:val="99"/>
    <w:rsid w:val="005862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62CA"/>
    <w:pPr>
      <w:tabs>
        <w:tab w:val="center" w:pos="4680"/>
        <w:tab w:val="right" w:pos="9360"/>
      </w:tabs>
    </w:pPr>
  </w:style>
  <w:style w:type="character" w:customStyle="1" w:styleId="FooterChar">
    <w:name w:val="Footer Char"/>
    <w:basedOn w:val="DefaultParagraphFont"/>
    <w:link w:val="Footer"/>
    <w:uiPriority w:val="99"/>
    <w:rsid w:val="005862CA"/>
    <w:rPr>
      <w:rFonts w:ascii="Times New Roman" w:eastAsia="Times New Roman" w:hAnsi="Times New Roman" w:cs="Times New Roman"/>
      <w:sz w:val="24"/>
      <w:szCs w:val="24"/>
    </w:rPr>
  </w:style>
  <w:style w:type="paragraph" w:styleId="ListParagraph">
    <w:name w:val="List Paragraph"/>
    <w:basedOn w:val="Normal"/>
    <w:uiPriority w:val="34"/>
    <w:qFormat/>
    <w:rsid w:val="00F85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F5F8.71F53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2.jpg@01D5F5F8.720125B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Godwin</dc:creator>
  <cp:keywords/>
  <dc:description/>
  <cp:lastModifiedBy>Nikki Ellis</cp:lastModifiedBy>
  <cp:revision>2</cp:revision>
  <cp:lastPrinted>2020-03-09T18:51:00Z</cp:lastPrinted>
  <dcterms:created xsi:type="dcterms:W3CDTF">2020-07-02T19:10:00Z</dcterms:created>
  <dcterms:modified xsi:type="dcterms:W3CDTF">2020-07-02T19:10:00Z</dcterms:modified>
</cp:coreProperties>
</file>